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87"/>
      </w:tblGrid>
      <w:tr w:rsidR="0071048C" w:rsidRPr="00AF15F6" w:rsidTr="0071048C">
        <w:trPr>
          <w:tblCellSpacing w:w="0" w:type="dxa"/>
        </w:trPr>
        <w:tc>
          <w:tcPr>
            <w:tcW w:w="5000" w:type="pct"/>
            <w:vAlign w:val="center"/>
          </w:tcPr>
          <w:p w:rsidR="0071048C" w:rsidRPr="00AF15F6" w:rsidRDefault="0071048C" w:rsidP="00C136D9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tr-TR"/>
              </w:rPr>
            </w:pPr>
            <w:r w:rsidRPr="00AF15F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tr-TR"/>
              </w:rPr>
              <w:t>YEKTA GERAL</w:t>
            </w:r>
            <w:r w:rsidRPr="00AF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  <w:p w:rsidR="0071048C" w:rsidRPr="00AF15F6" w:rsidRDefault="0071048C" w:rsidP="00C136D9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</w:pP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22 Haziran 1952 tarihinde 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stanbul'da do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mu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tur. 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 hayatına Türkiye'nin en büyük özel bankası olan 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 Bankası'nda ba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lamı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tır. 11 Yıl 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 Bankasının çe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itli kademelerinde çalı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mı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 olan Gerali, bu süreçte 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ubecilik deneyiminin yanı sıra, "Muhasebe", "Sigortacılık", "Konu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ma Sanatı", "Krediler", "E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itimcilerin E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itimi" gibi e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>itimleri almı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 ve aynı zamanda George Town Üniversitesi lisan programına katılmı</w:t>
            </w:r>
            <w:r w:rsidRPr="00AF15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F15F6">
              <w:rPr>
                <w:rFonts w:ascii="Century Gothic" w:eastAsia="Times New Roman" w:hAnsi="Century Gothic" w:cs="Tahoma"/>
                <w:sz w:val="24"/>
                <w:szCs w:val="24"/>
                <w:lang w:eastAsia="tr-TR"/>
              </w:rPr>
              <w:t xml:space="preserve">tır. </w:t>
            </w:r>
          </w:p>
        </w:tc>
      </w:tr>
    </w:tbl>
    <w:p w:rsidR="00AF15F6" w:rsidRPr="00AF15F6" w:rsidRDefault="00AF15F6" w:rsidP="00C136D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 w:val="24"/>
          <w:szCs w:val="24"/>
          <w:lang w:eastAsia="tr-TR"/>
        </w:rPr>
      </w:pP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Bankasındaki çalı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ma sürecinde Bankacılı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ın yanı sıra Bankanın 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itim Müdürlü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ünde “Muhasebe ve Uygulamaları” konusunda 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itimcilik yapmı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olan Gerali'nin aynı adla kitabı yayınlanmı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tır. </w:t>
      </w:r>
    </w:p>
    <w:p w:rsidR="00AF15F6" w:rsidRPr="00AF15F6" w:rsidRDefault="00AF15F6" w:rsidP="00C136D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 w:val="24"/>
          <w:szCs w:val="24"/>
          <w:lang w:eastAsia="tr-TR"/>
        </w:rPr>
      </w:pP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1986 Yılında Mali Kontrol ve Planlama Müdürü olarak Uluslararası Endüstri ve Ticaret Bankası'na (Interbank) geçmi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tir. Alınan Proje 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itimlerinden sonra, bankanın geli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iminde çok önemli rol oynayan “Banka altyapısının yeniden yapılması projesi” içinde yer almı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tır. Bu proje de organizasyon karlılık, verimlilik ölçülmesi takip edilmesi, arttırılması ve raporlanmasına yönelik çe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itli projeler geli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tirilmi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ve hayata geçirilmi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tir.</w:t>
      </w:r>
    </w:p>
    <w:p w:rsidR="00AF15F6" w:rsidRPr="00AF15F6" w:rsidRDefault="00AF15F6" w:rsidP="00C136D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 w:val="24"/>
          <w:szCs w:val="24"/>
          <w:lang w:eastAsia="tr-TR"/>
        </w:rPr>
      </w:pP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1988 Yılında Pamukbank'a Mali ve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dari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lerden sorumlu Genel Müdür Yardımcısı olarak transfer olmu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tur. 8 yıl boyunca üstlendi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 bu görev sırasında: Bütçe Planlama Departmanında Banka iç fiyatlama sistemi kurmu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, kar merkezleri anlayı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ını ve bunun takip sistemini bankaya getirmi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, MIS raporlama sistemini olu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turmu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tur. Mali Kontrol Departmanında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ube ve Mü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teri verimlilik Analizlerini olu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turmu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, yerinde ve uzaktan kontrol sistemlerini kurdurmu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tur. Gerali'nin döneminde,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n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aat Emlak Departmanında Bankanın yeni geli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en hizmet yelpazesine ve kalitesine uygun tüm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ubelerin dekorasyon çalı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maları etkin ve bilimsel yöntemlerle çok kısa sürede ve dü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ük maliyetlerle yapılmı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tır. Bu süreçte ayrıca, "Etkin Yöneticilik", "Ekip Çalı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ması", "Kalite ve Stratejik Planlama" konularında 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itimlere katılmı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tır. Bankanın Sosyal Aktiviteler Komitesi ve Pamukspor Kültür ve Spor Merkezi'nin ve alt yapısının kurulması ve geli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tirilmesi süreçlerinde Yönetim Kurulu üyeli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i, Pamukbank Emekli Sandı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ı Yönetim Kurulu Üyeli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 yapmı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tır.</w:t>
      </w:r>
    </w:p>
    <w:p w:rsidR="00AF15F6" w:rsidRPr="00AF15F6" w:rsidRDefault="00AF15F6" w:rsidP="00C136D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 w:val="24"/>
          <w:szCs w:val="24"/>
          <w:lang w:eastAsia="tr-TR"/>
        </w:rPr>
      </w:pP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1996 yılında Garanti Bankasına, geli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en organizasyonların ihtiyacı olan Mali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zleme kavram ve sistemini kurmak amacıyla transfer olmu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tur. Bu olu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um ba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arıyla sonuçlandırıldıktan sonra, yine ça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da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organizasyonlarda verimlili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in en üst noktası olan Garanti Bankası Operasyon Merkezinin kurulması ve hayata geçirilmesini üstlenmi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tir. Aynı süreçte Dynargie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nsan Yönetimi konusunda 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itim almı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tır.</w:t>
      </w:r>
    </w:p>
    <w:p w:rsidR="00AF15F6" w:rsidRPr="00AF15F6" w:rsidRDefault="00AF15F6" w:rsidP="00C136D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 w:val="24"/>
          <w:szCs w:val="24"/>
          <w:lang w:eastAsia="tr-TR"/>
        </w:rPr>
      </w:pP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Buradaki misyonunu tamamladıktan sonra yine Do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u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Grubunun Türkiye'nin 2. Büyük Zincir marketi olan Tansa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'ı satın almasıyla Tansa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'a geçen Gerali burada da, büyüme ve geli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meden sorumlu Grup ba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kanı olarak dünyada örne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i zor bulunacak bir atılım ve büyüme misyonunu 130 yeni ma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aza açarak gerçekle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tirmi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. Reel sektör deneyimini de edinmi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olan Gerali, 2001 yılında Tansa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'tan ayrılana kadar Mali ve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dari 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ler ile Teknik satın almadan sorumlu Genel Müdür Yardımcısı olarak çalı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mı</w:t>
      </w:r>
      <w:r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tır.</w:t>
      </w:r>
    </w:p>
    <w:p w:rsidR="00465B85" w:rsidRPr="00F44FE4" w:rsidRDefault="00D62527" w:rsidP="00F44FE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 w:val="24"/>
          <w:szCs w:val="24"/>
          <w:lang w:eastAsia="tr-TR"/>
        </w:rPr>
      </w:pPr>
      <w:r>
        <w:rPr>
          <w:rFonts w:ascii="Century Gothic" w:eastAsia="Times New Roman" w:hAnsi="Century Gothic" w:cs="Tahoma"/>
          <w:sz w:val="24"/>
          <w:szCs w:val="24"/>
          <w:lang w:eastAsia="tr-TR"/>
        </w:rPr>
        <w:t>2001 yılında, Kâr Enstitüsü Danı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>manlık Firmasını kurmu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>, bu tarihten itibaren Kurucu – Ba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>danı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man olarak </w:t>
      </w:r>
      <w:r w:rsidR="00733E91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birçok </w:t>
      </w:r>
      <w:r w:rsidR="00AF15F6"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firmaya danı</w:t>
      </w:r>
      <w:r w:rsidR="00AF15F6"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AF15F6"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manlık yapmı</w:t>
      </w:r>
      <w:r w:rsidR="00AF15F6" w:rsidRPr="00AF15F6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ve yapmakta</w:t>
      </w:r>
      <w:r w:rsidR="00AF15F6"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ve performanslarında 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>ölçülebilir artı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>lar sa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>lamı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 xml:space="preserve"> ve sa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>
        <w:rPr>
          <w:rFonts w:ascii="Century Gothic" w:eastAsia="Times New Roman" w:hAnsi="Century Gothic" w:cs="Tahoma"/>
          <w:sz w:val="24"/>
          <w:szCs w:val="24"/>
          <w:lang w:eastAsia="tr-TR"/>
        </w:rPr>
        <w:t>lamaktadır</w:t>
      </w:r>
      <w:r w:rsidR="00AF15F6" w:rsidRPr="00AF15F6">
        <w:rPr>
          <w:rFonts w:ascii="Century Gothic" w:eastAsia="Times New Roman" w:hAnsi="Century Gothic" w:cs="Tahoma"/>
          <w:sz w:val="24"/>
          <w:szCs w:val="24"/>
          <w:lang w:eastAsia="tr-TR"/>
        </w:rPr>
        <w:t>.</w:t>
      </w:r>
    </w:p>
    <w:sectPr w:rsidR="00465B85" w:rsidRPr="00F44FE4" w:rsidSect="00D60B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3EBE"/>
    <w:multiLevelType w:val="hybridMultilevel"/>
    <w:tmpl w:val="C590D3E4"/>
    <w:lvl w:ilvl="0" w:tplc="66D8D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0BDF"/>
    <w:multiLevelType w:val="hybridMultilevel"/>
    <w:tmpl w:val="2C202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/>
  <w:rsids>
    <w:rsidRoot w:val="00AF15F6"/>
    <w:rsid w:val="00315BB4"/>
    <w:rsid w:val="00465B85"/>
    <w:rsid w:val="004E4E03"/>
    <w:rsid w:val="005736C7"/>
    <w:rsid w:val="0071048C"/>
    <w:rsid w:val="00733E91"/>
    <w:rsid w:val="00907AC0"/>
    <w:rsid w:val="00990802"/>
    <w:rsid w:val="009D0EA0"/>
    <w:rsid w:val="00A743F4"/>
    <w:rsid w:val="00AD5A9A"/>
    <w:rsid w:val="00AF15F6"/>
    <w:rsid w:val="00BC4524"/>
    <w:rsid w:val="00C061F5"/>
    <w:rsid w:val="00C136D9"/>
    <w:rsid w:val="00CB1840"/>
    <w:rsid w:val="00CE7A0C"/>
    <w:rsid w:val="00D60B70"/>
    <w:rsid w:val="00D62527"/>
    <w:rsid w:val="00EA543E"/>
    <w:rsid w:val="00EE337A"/>
    <w:rsid w:val="00F44FE4"/>
    <w:rsid w:val="00FB42A5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ttnv2">
    <w:name w:val="attnv2"/>
    <w:basedOn w:val="Normal"/>
    <w:rsid w:val="00AF15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D51D1D"/>
      <w:sz w:val="18"/>
      <w:szCs w:val="18"/>
      <w:lang w:eastAsia="tr-TR"/>
    </w:rPr>
  </w:style>
  <w:style w:type="character" w:customStyle="1" w:styleId="attn1">
    <w:name w:val="attn1"/>
    <w:basedOn w:val="DefaultParagraphFont"/>
    <w:rsid w:val="00AF15F6"/>
    <w:rPr>
      <w:rFonts w:ascii="Tahoma" w:hAnsi="Tahoma" w:cs="Tahoma" w:hint="default"/>
      <w:b/>
      <w:bCs/>
      <w:color w:val="D51D1D"/>
      <w:sz w:val="20"/>
      <w:szCs w:val="20"/>
    </w:rPr>
  </w:style>
  <w:style w:type="paragraph" w:styleId="NormalWeb">
    <w:name w:val="Normal (Web)"/>
    <w:basedOn w:val="Normal"/>
    <w:uiPriority w:val="99"/>
    <w:unhideWhenUsed/>
    <w:rsid w:val="00A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2628</Characters>
  <Application>Microsoft Macintosh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Bulent Senver</cp:lastModifiedBy>
  <cp:revision>4</cp:revision>
  <dcterms:created xsi:type="dcterms:W3CDTF">2013-08-12T12:22:00Z</dcterms:created>
  <dcterms:modified xsi:type="dcterms:W3CDTF">2013-08-12T12:56:00Z</dcterms:modified>
</cp:coreProperties>
</file>