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28" w:rsidRDefault="008B0D28" w:rsidP="008B0D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  <w:r>
        <w:rPr>
          <w:rFonts w:cs="Verdana"/>
          <w:b w:val="0"/>
          <w:sz w:val="28"/>
          <w:szCs w:val="28"/>
          <w:lang w:val="en-US"/>
        </w:rPr>
        <w:t>KORAY TULGAR</w:t>
      </w:r>
    </w:p>
    <w:p w:rsidR="008B0D28" w:rsidRDefault="008B0D28" w:rsidP="008B0D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</w:p>
    <w:p w:rsidR="008B0D28" w:rsidRDefault="008B0D28" w:rsidP="008B0D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  <w:r>
        <w:rPr>
          <w:rFonts w:cs="Verdana"/>
          <w:b w:val="0"/>
          <w:sz w:val="28"/>
          <w:szCs w:val="28"/>
          <w:lang w:val="en-US"/>
        </w:rPr>
        <w:t xml:space="preserve">2009 </w:t>
      </w:r>
      <w:proofErr w:type="spellStart"/>
      <w:r>
        <w:rPr>
          <w:rFonts w:cs="Verdana"/>
          <w:b w:val="0"/>
          <w:sz w:val="28"/>
          <w:szCs w:val="28"/>
          <w:lang w:val="en-US"/>
        </w:rPr>
        <w:t>Yılından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beri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Bayraktar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Holding </w:t>
      </w:r>
      <w:proofErr w:type="spellStart"/>
      <w:r>
        <w:rPr>
          <w:rFonts w:cs="Verdana"/>
          <w:b w:val="0"/>
          <w:sz w:val="28"/>
          <w:szCs w:val="28"/>
          <w:lang w:val="en-US"/>
        </w:rPr>
        <w:t>bünyesinde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Üst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Düzey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Yönetici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olarak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çalışmaktadır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. </w:t>
      </w:r>
    </w:p>
    <w:p w:rsidR="008B0D28" w:rsidRDefault="008B0D28" w:rsidP="008B0D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</w:p>
    <w:p w:rsidR="008B0D28" w:rsidRDefault="008B0D28" w:rsidP="008B0D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  <w:r>
        <w:rPr>
          <w:rFonts w:cs="Verdana"/>
          <w:b w:val="0"/>
          <w:sz w:val="28"/>
          <w:szCs w:val="28"/>
          <w:lang w:val="en-US"/>
        </w:rPr>
        <w:t xml:space="preserve">2001-2009 </w:t>
      </w:r>
      <w:proofErr w:type="spellStart"/>
      <w:r>
        <w:rPr>
          <w:rFonts w:cs="Verdana"/>
          <w:b w:val="0"/>
          <w:sz w:val="28"/>
          <w:szCs w:val="28"/>
          <w:lang w:val="en-US"/>
        </w:rPr>
        <w:t>yılları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arasında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Kar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Enstitüsü’nün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(KARE) </w:t>
      </w:r>
      <w:proofErr w:type="spellStart"/>
      <w:r>
        <w:rPr>
          <w:rFonts w:cs="Verdana"/>
          <w:b w:val="0"/>
          <w:sz w:val="28"/>
          <w:szCs w:val="28"/>
          <w:lang w:val="en-US"/>
        </w:rPr>
        <w:t>Genel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Müdürlüğü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yapmıştır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. </w:t>
      </w:r>
      <w:proofErr w:type="spellStart"/>
      <w:r>
        <w:rPr>
          <w:rFonts w:cs="Verdana"/>
          <w:b w:val="0"/>
          <w:sz w:val="28"/>
          <w:szCs w:val="28"/>
          <w:lang w:val="en-US"/>
        </w:rPr>
        <w:t>Koray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Tulgar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daha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önce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profesyonel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olarak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Romanya’da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Banco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Turco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Romana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(BTR)’de </w:t>
      </w:r>
      <w:proofErr w:type="spellStart"/>
      <w:r>
        <w:rPr>
          <w:rFonts w:cs="Verdana"/>
          <w:b w:val="0"/>
          <w:sz w:val="28"/>
          <w:szCs w:val="28"/>
          <w:lang w:val="en-US"/>
        </w:rPr>
        <w:t>Yönetim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Kurulu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üyeliği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ve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Genel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Müdür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Yardımcılığı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, </w:t>
      </w:r>
      <w:proofErr w:type="spellStart"/>
      <w:r>
        <w:rPr>
          <w:rFonts w:cs="Verdana"/>
          <w:b w:val="0"/>
          <w:sz w:val="28"/>
          <w:szCs w:val="28"/>
          <w:lang w:val="en-US"/>
        </w:rPr>
        <w:t>Pamukbank’ta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Mali </w:t>
      </w:r>
      <w:proofErr w:type="spellStart"/>
      <w:r>
        <w:rPr>
          <w:rFonts w:cs="Verdana"/>
          <w:b w:val="0"/>
          <w:sz w:val="28"/>
          <w:szCs w:val="28"/>
          <w:lang w:val="en-US"/>
        </w:rPr>
        <w:t>Kontrol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ve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Planlama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Müdürlüğü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, </w:t>
      </w:r>
      <w:proofErr w:type="spellStart"/>
      <w:r>
        <w:rPr>
          <w:rFonts w:cs="Verdana"/>
          <w:b w:val="0"/>
          <w:sz w:val="28"/>
          <w:szCs w:val="28"/>
          <w:lang w:val="en-US"/>
        </w:rPr>
        <w:t>Bayındır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Holding </w:t>
      </w:r>
      <w:proofErr w:type="spellStart"/>
      <w:r>
        <w:rPr>
          <w:rFonts w:cs="Verdana"/>
          <w:b w:val="0"/>
          <w:sz w:val="28"/>
          <w:szCs w:val="28"/>
          <w:lang w:val="en-US"/>
        </w:rPr>
        <w:t>bünyesinde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Finans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Direktörlüğü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ve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çeşitli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firmalarda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Yönetim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Kurulu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üyeliği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, </w:t>
      </w:r>
      <w:proofErr w:type="spellStart"/>
      <w:r>
        <w:rPr>
          <w:rFonts w:cs="Verdana"/>
          <w:b w:val="0"/>
          <w:sz w:val="28"/>
          <w:szCs w:val="28"/>
          <w:lang w:val="en-US"/>
        </w:rPr>
        <w:t>İrlanda’da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Pamuk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Financial Service Center </w:t>
      </w:r>
      <w:proofErr w:type="spellStart"/>
      <w:r>
        <w:rPr>
          <w:rFonts w:cs="Verdana"/>
          <w:b w:val="0"/>
          <w:sz w:val="28"/>
          <w:szCs w:val="28"/>
          <w:lang w:val="en-US"/>
        </w:rPr>
        <w:t>Genel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Müdürlüğü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yapmıştır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. </w:t>
      </w:r>
    </w:p>
    <w:p w:rsidR="008B0D28" w:rsidRDefault="008B0D28" w:rsidP="008B0D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</w:p>
    <w:p w:rsidR="008B0D28" w:rsidRDefault="008B0D28" w:rsidP="008B0D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  <w:proofErr w:type="spellStart"/>
      <w:r>
        <w:rPr>
          <w:rFonts w:cs="Verdana"/>
          <w:b w:val="0"/>
          <w:sz w:val="28"/>
          <w:szCs w:val="28"/>
          <w:lang w:val="en-US"/>
        </w:rPr>
        <w:t>İsviçre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kökenli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Dynargie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Yönetim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Geliştirme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ve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Danışmanlık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Grubunda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çalışmaları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sırasında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uluslararası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firmalara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Yönetim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Danışmanlığı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hizmetleri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vermiştir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. </w:t>
      </w:r>
    </w:p>
    <w:p w:rsidR="008B0D28" w:rsidRDefault="008B0D28" w:rsidP="008B0D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</w:p>
    <w:p w:rsidR="008B0D28" w:rsidRDefault="008B0D28" w:rsidP="008B0D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  <w:proofErr w:type="spellStart"/>
      <w:r>
        <w:rPr>
          <w:rFonts w:cs="Verdana"/>
          <w:b w:val="0"/>
          <w:sz w:val="28"/>
          <w:szCs w:val="28"/>
          <w:lang w:val="en-US"/>
        </w:rPr>
        <w:t>Koray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Tulgar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, </w:t>
      </w:r>
      <w:proofErr w:type="spellStart"/>
      <w:r>
        <w:rPr>
          <w:rFonts w:cs="Verdana"/>
          <w:b w:val="0"/>
          <w:sz w:val="28"/>
          <w:szCs w:val="28"/>
          <w:lang w:val="en-US"/>
        </w:rPr>
        <w:t>İstanbul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Teknik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Üniversitesi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İşletme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Mühendisliği’nden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mezundur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(1987) </w:t>
      </w:r>
      <w:proofErr w:type="spellStart"/>
      <w:r>
        <w:rPr>
          <w:rFonts w:cs="Verdana"/>
          <w:b w:val="0"/>
          <w:sz w:val="28"/>
          <w:szCs w:val="28"/>
          <w:lang w:val="en-US"/>
        </w:rPr>
        <w:t>ve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devlet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bursuyla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gittiği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İngiltere’de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University of </w:t>
      </w:r>
      <w:proofErr w:type="spellStart"/>
      <w:r>
        <w:rPr>
          <w:rFonts w:cs="Verdana"/>
          <w:b w:val="0"/>
          <w:sz w:val="28"/>
          <w:szCs w:val="28"/>
          <w:lang w:val="en-US"/>
        </w:rPr>
        <w:t>Wales’de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Bankacılık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ve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Finansman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üzerine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Yüksek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Lisans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yapmıştır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. </w:t>
      </w:r>
      <w:proofErr w:type="spellStart"/>
      <w:r>
        <w:rPr>
          <w:rFonts w:cs="Verdana"/>
          <w:b w:val="0"/>
          <w:sz w:val="28"/>
          <w:szCs w:val="28"/>
          <w:lang w:val="en-US"/>
        </w:rPr>
        <w:t>Türkiye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Bankalar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Birliği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tarafından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Ticari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Bankalarda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Aktif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Pasif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Yönetimi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isimli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kitabı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, Alfa </w:t>
      </w:r>
      <w:proofErr w:type="spellStart"/>
      <w:r>
        <w:rPr>
          <w:rFonts w:cs="Verdana"/>
          <w:b w:val="0"/>
          <w:sz w:val="28"/>
          <w:szCs w:val="28"/>
          <w:lang w:val="en-US"/>
        </w:rPr>
        <w:t>Yayınları’ndan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çıkartılan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“</w:t>
      </w:r>
      <w:proofErr w:type="spellStart"/>
      <w:r>
        <w:rPr>
          <w:rFonts w:cs="Verdana"/>
          <w:b w:val="0"/>
          <w:sz w:val="28"/>
          <w:szCs w:val="28"/>
          <w:lang w:val="en-US"/>
        </w:rPr>
        <w:t>Kar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Artırma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Yöntemleri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”,  “Mustafa </w:t>
      </w:r>
      <w:proofErr w:type="spellStart"/>
      <w:r>
        <w:rPr>
          <w:rFonts w:cs="Verdana"/>
          <w:b w:val="0"/>
          <w:sz w:val="28"/>
          <w:szCs w:val="28"/>
          <w:lang w:val="en-US"/>
        </w:rPr>
        <w:t>Kemal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Şirket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Yönetseydi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” </w:t>
      </w:r>
      <w:proofErr w:type="spellStart"/>
      <w:r>
        <w:rPr>
          <w:rFonts w:cs="Verdana"/>
          <w:b w:val="0"/>
          <w:sz w:val="28"/>
          <w:szCs w:val="28"/>
          <w:lang w:val="en-US"/>
        </w:rPr>
        <w:t>ve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"</w:t>
      </w:r>
      <w:proofErr w:type="spellStart"/>
      <w:r>
        <w:rPr>
          <w:rFonts w:cs="Verdana"/>
          <w:b w:val="0"/>
          <w:sz w:val="28"/>
          <w:szCs w:val="28"/>
          <w:lang w:val="en-US"/>
        </w:rPr>
        <w:t>Yönetim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Tabletleri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" </w:t>
      </w:r>
      <w:proofErr w:type="spellStart"/>
      <w:r>
        <w:rPr>
          <w:rFonts w:cs="Verdana"/>
          <w:b w:val="0"/>
          <w:sz w:val="28"/>
          <w:szCs w:val="28"/>
          <w:lang w:val="en-US"/>
        </w:rPr>
        <w:t>isimli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kitapları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da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bulunmaktadır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. </w:t>
      </w:r>
    </w:p>
    <w:p w:rsidR="008B0D28" w:rsidRDefault="008B0D28" w:rsidP="008B0D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</w:p>
    <w:p w:rsidR="008B0D28" w:rsidRDefault="008B0D28" w:rsidP="008B0D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  <w:proofErr w:type="spellStart"/>
      <w:r>
        <w:rPr>
          <w:rFonts w:cs="Verdana"/>
          <w:b w:val="0"/>
          <w:sz w:val="28"/>
          <w:szCs w:val="28"/>
          <w:lang w:val="en-US"/>
        </w:rPr>
        <w:t>Tulgar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, </w:t>
      </w:r>
      <w:proofErr w:type="spellStart"/>
      <w:r>
        <w:rPr>
          <w:rFonts w:cs="Verdana"/>
          <w:b w:val="0"/>
          <w:sz w:val="28"/>
          <w:szCs w:val="28"/>
          <w:lang w:val="en-US"/>
        </w:rPr>
        <w:t>evli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olup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Somay’ın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babasıdır</w:t>
      </w:r>
      <w:proofErr w:type="spellEnd"/>
      <w:r>
        <w:rPr>
          <w:rFonts w:cs="Verdana"/>
          <w:b w:val="0"/>
          <w:sz w:val="28"/>
          <w:szCs w:val="28"/>
          <w:lang w:val="en-US"/>
        </w:rPr>
        <w:t>.</w:t>
      </w:r>
    </w:p>
    <w:p w:rsidR="008B0D28" w:rsidRDefault="008B0D28" w:rsidP="008B0D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</w:p>
    <w:p w:rsidR="008B0D28" w:rsidRDefault="008B0D28" w:rsidP="008B0D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</w:p>
    <w:p w:rsidR="008B0D28" w:rsidRDefault="008B0D28" w:rsidP="008B0D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</w:p>
    <w:sectPr w:rsidR="008B0D28" w:rsidSect="00B4708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0D28"/>
    <w:rsid w:val="008B0D2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0"/>
    <w:rPr>
      <w:rFonts w:ascii="Verdana" w:hAnsi="Verdana"/>
      <w:b/>
      <w:sz w:val="20"/>
      <w:lang w:val="tr-T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Bulent Senver</cp:lastModifiedBy>
  <cp:revision>1</cp:revision>
  <dcterms:created xsi:type="dcterms:W3CDTF">2013-08-01T06:23:00Z</dcterms:created>
  <dcterms:modified xsi:type="dcterms:W3CDTF">2013-08-01T06:24:00Z</dcterms:modified>
</cp:coreProperties>
</file>